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2383" w14:textId="77777777" w:rsidR="0034446A" w:rsidRDefault="0034446A" w:rsidP="00B91E99">
      <w:pPr>
        <w:widowControl w:val="0"/>
        <w:tabs>
          <w:tab w:val="left" w:pos="240"/>
          <w:tab w:val="center" w:pos="8864"/>
        </w:tabs>
        <w:rPr>
          <w:lang w:val="sk-SK"/>
        </w:rPr>
      </w:pPr>
      <w:r>
        <w:rPr>
          <w:lang w:val="sk-SK"/>
        </w:rPr>
        <w:tab/>
      </w:r>
      <w:r w:rsidR="00BE2147">
        <w:rPr>
          <w:noProof/>
          <w:lang w:val="sk-SK"/>
        </w:rPr>
        <w:drawing>
          <wp:inline distT="0" distB="0" distL="0" distR="0" wp14:anchorId="70E81E25" wp14:editId="13D95373">
            <wp:extent cx="733425" cy="7524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sk-SK"/>
        </w:rPr>
        <w:tab/>
      </w:r>
    </w:p>
    <w:p w14:paraId="53F93739" w14:textId="77777777" w:rsidR="0034446A" w:rsidRDefault="0034446A">
      <w:pPr>
        <w:widowControl w:val="0"/>
        <w:tabs>
          <w:tab w:val="center" w:pos="8864"/>
        </w:tabs>
        <w:spacing w:line="160" w:lineRule="exact"/>
        <w:rPr>
          <w:lang w:val="sk-SK"/>
        </w:rPr>
      </w:pPr>
      <w:r>
        <w:rPr>
          <w:lang w:val="sk-SK"/>
        </w:rPr>
        <w:tab/>
      </w:r>
    </w:p>
    <w:p w14:paraId="1AC86F5C" w14:textId="77777777" w:rsidR="00B91E99" w:rsidRDefault="00B91E99">
      <w:pPr>
        <w:widowControl w:val="0"/>
        <w:tabs>
          <w:tab w:val="center" w:pos="8864"/>
        </w:tabs>
        <w:spacing w:line="160" w:lineRule="exact"/>
        <w:rPr>
          <w:color w:val="000000"/>
          <w:sz w:val="16"/>
          <w:szCs w:val="16"/>
          <w:lang w:val="sk-SK"/>
        </w:rPr>
      </w:pPr>
    </w:p>
    <w:p w14:paraId="1664D43F" w14:textId="77777777" w:rsidR="0034446A" w:rsidRDefault="0034446A">
      <w:pPr>
        <w:widowControl w:val="0"/>
        <w:spacing w:line="180" w:lineRule="exact"/>
        <w:rPr>
          <w:lang w:val="sk-SK"/>
        </w:rPr>
      </w:pPr>
    </w:p>
    <w:p w14:paraId="352F34BA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 w:rsidR="0099486E">
        <w:rPr>
          <w:b/>
          <w:bCs/>
          <w:color w:val="000000"/>
          <w:sz w:val="22"/>
          <w:szCs w:val="22"/>
          <w:lang w:val="sk-SK"/>
        </w:rPr>
        <w:t>Kúpna zmluva č. ..............................</w:t>
      </w:r>
    </w:p>
    <w:p w14:paraId="6F06941E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 xml:space="preserve">uzatvorená v zmysle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ust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 xml:space="preserve">. § 409 a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nasl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 xml:space="preserve">. v spojení s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ust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>. § 262 Obchodného zákonníka</w:t>
      </w:r>
    </w:p>
    <w:p w14:paraId="6A6D26DA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8785F05" w14:textId="77777777" w:rsidR="0034446A" w:rsidRDefault="0034446A">
      <w:pPr>
        <w:widowControl w:val="0"/>
        <w:tabs>
          <w:tab w:val="center" w:pos="546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medzi</w:t>
      </w:r>
    </w:p>
    <w:p w14:paraId="3CE23D40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4E549298" w14:textId="77777777" w:rsidR="0034446A" w:rsidRDefault="0034446A">
      <w:pPr>
        <w:widowControl w:val="0"/>
        <w:tabs>
          <w:tab w:val="left" w:pos="240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 xml:space="preserve">Predávajúcim: </w:t>
      </w:r>
      <w:r>
        <w:rPr>
          <w:b/>
          <w:bCs/>
          <w:color w:val="000000"/>
          <w:sz w:val="22"/>
          <w:szCs w:val="22"/>
          <w:lang w:val="sk-SK"/>
        </w:rPr>
        <w:tab/>
        <w:t>Tatra</w:t>
      </w:r>
      <w:r>
        <w:rPr>
          <w:b/>
          <w:bCs/>
          <w:color w:val="000000"/>
          <w:sz w:val="22"/>
          <w:szCs w:val="22"/>
          <w:lang w:val="sk-SK"/>
        </w:rPr>
        <w:noBreakHyphen/>
        <w:t xml:space="preserve">Leasing, </w:t>
      </w:r>
      <w:proofErr w:type="spellStart"/>
      <w:r>
        <w:rPr>
          <w:b/>
          <w:bCs/>
          <w:color w:val="000000"/>
          <w:sz w:val="22"/>
          <w:szCs w:val="22"/>
          <w:lang w:val="sk-SK"/>
        </w:rPr>
        <w:t>s.r.o</w:t>
      </w:r>
      <w:proofErr w:type="spellEnd"/>
      <w:r>
        <w:rPr>
          <w:b/>
          <w:bCs/>
          <w:color w:val="000000"/>
          <w:sz w:val="22"/>
          <w:szCs w:val="22"/>
          <w:lang w:val="sk-SK"/>
        </w:rPr>
        <w:t>.</w:t>
      </w:r>
    </w:p>
    <w:p w14:paraId="1D88C2F6" w14:textId="759EB889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00"/>
          <w:tab w:val="left" w:pos="2520"/>
          <w:tab w:val="left" w:pos="2760"/>
          <w:tab w:val="left" w:pos="2880"/>
          <w:tab w:val="left" w:pos="3120"/>
          <w:tab w:val="left" w:pos="3240"/>
          <w:tab w:val="left" w:pos="3480"/>
          <w:tab w:val="left" w:pos="3600"/>
          <w:tab w:val="left" w:pos="3840"/>
          <w:tab w:val="left" w:pos="3960"/>
          <w:tab w:val="left" w:pos="4200"/>
          <w:tab w:val="left" w:pos="4320"/>
          <w:tab w:val="left" w:pos="4560"/>
          <w:tab w:val="left" w:pos="4680"/>
          <w:tab w:val="left" w:pos="4920"/>
          <w:tab w:val="left" w:pos="5040"/>
          <w:tab w:val="left" w:pos="5280"/>
          <w:tab w:val="left" w:pos="5400"/>
          <w:tab w:val="left" w:pos="5640"/>
          <w:tab w:val="left" w:pos="5760"/>
          <w:tab w:val="left" w:pos="6000"/>
          <w:tab w:val="left" w:pos="6120"/>
          <w:tab w:val="left" w:pos="6360"/>
          <w:tab w:val="left" w:pos="6480"/>
          <w:tab w:val="left" w:pos="6720"/>
          <w:tab w:val="left" w:pos="6840"/>
          <w:tab w:val="left" w:pos="7080"/>
          <w:tab w:val="left" w:pos="7200"/>
          <w:tab w:val="left" w:pos="7440"/>
          <w:tab w:val="left" w:pos="7560"/>
          <w:tab w:val="left" w:pos="7800"/>
          <w:tab w:val="left" w:pos="7920"/>
          <w:tab w:val="left" w:pos="8160"/>
          <w:tab w:val="left" w:pos="8280"/>
          <w:tab w:val="left" w:pos="8520"/>
          <w:tab w:val="left" w:pos="8640"/>
          <w:tab w:val="left" w:pos="8880"/>
          <w:tab w:val="left" w:pos="9000"/>
          <w:tab w:val="left" w:pos="9240"/>
          <w:tab w:val="left" w:pos="9360"/>
          <w:tab w:val="left" w:pos="9600"/>
          <w:tab w:val="left" w:pos="9720"/>
          <w:tab w:val="left" w:pos="9960"/>
          <w:tab w:val="left" w:pos="10080"/>
          <w:tab w:val="left" w:pos="10320"/>
          <w:tab w:val="left" w:pos="1044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Sídlo: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 xml:space="preserve">                </w:t>
      </w:r>
      <w:r w:rsidR="005C0050">
        <w:rPr>
          <w:color w:val="000000"/>
          <w:sz w:val="22"/>
          <w:szCs w:val="22"/>
          <w:lang w:val="sk-SK"/>
        </w:rPr>
        <w:t xml:space="preserve">  </w:t>
      </w:r>
      <w:r>
        <w:rPr>
          <w:color w:val="000000"/>
          <w:sz w:val="22"/>
          <w:szCs w:val="22"/>
          <w:lang w:val="sk-SK"/>
        </w:rPr>
        <w:t>Hodžovo námestie 3, 811 06 Bratislava</w:t>
      </w:r>
    </w:p>
    <w:p w14:paraId="22AC26DE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 zastúpení: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>................................................</w:t>
      </w:r>
    </w:p>
    <w:p w14:paraId="415BE1C6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>.................................................</w:t>
      </w:r>
    </w:p>
    <w:p w14:paraId="7CF13B92" w14:textId="3E42B7D4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00"/>
          <w:tab w:val="left" w:pos="2520"/>
          <w:tab w:val="left" w:pos="2760"/>
          <w:tab w:val="left" w:pos="2880"/>
          <w:tab w:val="left" w:pos="3120"/>
          <w:tab w:val="left" w:pos="3240"/>
          <w:tab w:val="left" w:pos="3480"/>
          <w:tab w:val="left" w:pos="3600"/>
          <w:tab w:val="left" w:pos="3840"/>
          <w:tab w:val="left" w:pos="3960"/>
          <w:tab w:val="left" w:pos="4200"/>
          <w:tab w:val="left" w:pos="4320"/>
          <w:tab w:val="left" w:pos="4560"/>
          <w:tab w:val="left" w:pos="4680"/>
          <w:tab w:val="left" w:pos="4920"/>
          <w:tab w:val="left" w:pos="5040"/>
          <w:tab w:val="left" w:pos="5280"/>
          <w:tab w:val="left" w:pos="5400"/>
          <w:tab w:val="left" w:pos="5640"/>
          <w:tab w:val="left" w:pos="5760"/>
          <w:tab w:val="left" w:pos="6000"/>
          <w:tab w:val="left" w:pos="6120"/>
          <w:tab w:val="left" w:pos="6360"/>
          <w:tab w:val="left" w:pos="6480"/>
          <w:tab w:val="left" w:pos="6720"/>
          <w:tab w:val="left" w:pos="6840"/>
          <w:tab w:val="left" w:pos="7080"/>
          <w:tab w:val="left" w:pos="7200"/>
          <w:tab w:val="left" w:pos="7440"/>
          <w:tab w:val="left" w:pos="7560"/>
          <w:tab w:val="left" w:pos="7800"/>
          <w:tab w:val="left" w:pos="7920"/>
          <w:tab w:val="left" w:pos="8160"/>
          <w:tab w:val="left" w:pos="8280"/>
          <w:tab w:val="left" w:pos="8520"/>
          <w:tab w:val="left" w:pos="8640"/>
          <w:tab w:val="left" w:pos="8880"/>
          <w:tab w:val="left" w:pos="9000"/>
          <w:tab w:val="left" w:pos="9240"/>
          <w:tab w:val="left" w:pos="9360"/>
          <w:tab w:val="left" w:pos="9600"/>
          <w:tab w:val="left" w:pos="9720"/>
          <w:tab w:val="left" w:pos="9960"/>
          <w:tab w:val="left" w:pos="10080"/>
          <w:tab w:val="left" w:pos="10320"/>
          <w:tab w:val="left" w:pos="1044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IČO: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 xml:space="preserve">                </w:t>
      </w:r>
      <w:r w:rsidR="005C0050">
        <w:rPr>
          <w:color w:val="000000"/>
          <w:sz w:val="22"/>
          <w:szCs w:val="22"/>
          <w:lang w:val="sk-SK"/>
        </w:rPr>
        <w:t xml:space="preserve">  </w:t>
      </w:r>
      <w:r>
        <w:rPr>
          <w:color w:val="000000"/>
          <w:sz w:val="22"/>
          <w:szCs w:val="22"/>
          <w:lang w:val="sk-SK"/>
        </w:rPr>
        <w:t>31326552</w:t>
      </w:r>
    </w:p>
    <w:p w14:paraId="4D875DA7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 DPH:</w:t>
      </w:r>
      <w:r>
        <w:rPr>
          <w:color w:val="000000"/>
          <w:sz w:val="22"/>
          <w:szCs w:val="22"/>
          <w:lang w:val="sk-SK"/>
        </w:rPr>
        <w:tab/>
        <w:t>SK7020000944</w:t>
      </w:r>
    </w:p>
    <w:p w14:paraId="5D20B532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DIČ:</w:t>
      </w:r>
      <w:r>
        <w:rPr>
          <w:color w:val="000000"/>
          <w:sz w:val="22"/>
          <w:szCs w:val="22"/>
          <w:lang w:val="sk-SK"/>
        </w:rPr>
        <w:tab/>
        <w:t>2020290712</w:t>
      </w:r>
    </w:p>
    <w:p w14:paraId="4AD41DB9" w14:textId="483EA141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Registrácia:</w:t>
      </w:r>
      <w:r>
        <w:rPr>
          <w:color w:val="000000"/>
          <w:sz w:val="22"/>
          <w:szCs w:val="22"/>
          <w:lang w:val="sk-SK"/>
        </w:rPr>
        <w:tab/>
        <w:t xml:space="preserve">Obchodný register </w:t>
      </w:r>
      <w:r w:rsidR="005C0050">
        <w:rPr>
          <w:color w:val="000000"/>
          <w:sz w:val="22"/>
          <w:szCs w:val="22"/>
          <w:lang w:val="sk-SK"/>
        </w:rPr>
        <w:t>Mestského</w:t>
      </w:r>
      <w:r>
        <w:rPr>
          <w:color w:val="000000"/>
          <w:sz w:val="22"/>
          <w:szCs w:val="22"/>
          <w:lang w:val="sk-SK"/>
        </w:rPr>
        <w:t xml:space="preserve"> súd</w:t>
      </w:r>
      <w:r w:rsidR="005C0050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Bratislava I</w:t>
      </w:r>
      <w:r w:rsidR="005C0050">
        <w:rPr>
          <w:color w:val="000000"/>
          <w:sz w:val="22"/>
          <w:szCs w:val="22"/>
          <w:lang w:val="sk-SK"/>
        </w:rPr>
        <w:t>II</w:t>
      </w:r>
      <w:r>
        <w:rPr>
          <w:color w:val="000000"/>
          <w:sz w:val="22"/>
          <w:szCs w:val="22"/>
          <w:lang w:val="sk-SK"/>
        </w:rPr>
        <w:t xml:space="preserve">, oddiel </w:t>
      </w:r>
      <w:proofErr w:type="spellStart"/>
      <w:r>
        <w:rPr>
          <w:color w:val="000000"/>
          <w:sz w:val="22"/>
          <w:szCs w:val="22"/>
          <w:lang w:val="sk-SK"/>
        </w:rPr>
        <w:t>Sro</w:t>
      </w:r>
      <w:proofErr w:type="spellEnd"/>
      <w:r>
        <w:rPr>
          <w:color w:val="000000"/>
          <w:sz w:val="22"/>
          <w:szCs w:val="22"/>
          <w:lang w:val="sk-SK"/>
        </w:rPr>
        <w:t>, vložka č. 2992/B</w:t>
      </w:r>
    </w:p>
    <w:p w14:paraId="468524E3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Bankové spojenie</w:t>
      </w:r>
      <w:r>
        <w:rPr>
          <w:color w:val="000000"/>
          <w:sz w:val="22"/>
          <w:szCs w:val="22"/>
          <w:lang w:val="sk-SK"/>
        </w:rPr>
        <w:tab/>
        <w:t xml:space="preserve">Tatra banka, </w:t>
      </w:r>
      <w:proofErr w:type="spellStart"/>
      <w:r>
        <w:rPr>
          <w:color w:val="000000"/>
          <w:sz w:val="22"/>
          <w:szCs w:val="22"/>
          <w:lang w:val="sk-SK"/>
        </w:rPr>
        <w:t>a.s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14:paraId="7CE4FAC4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Číslo účtu:</w:t>
      </w:r>
      <w:r>
        <w:rPr>
          <w:color w:val="000000"/>
          <w:sz w:val="22"/>
          <w:szCs w:val="22"/>
          <w:lang w:val="sk-SK"/>
        </w:rPr>
        <w:tab/>
        <w:t>SK8111000000002624000366</w:t>
      </w:r>
    </w:p>
    <w:p w14:paraId="77753D64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Email:</w:t>
      </w:r>
      <w:r>
        <w:rPr>
          <w:color w:val="000000"/>
          <w:sz w:val="22"/>
          <w:szCs w:val="22"/>
          <w:lang w:val="sk-SK"/>
        </w:rPr>
        <w:tab/>
        <w:t>info@tatraleasing.sk</w:t>
      </w:r>
    </w:p>
    <w:p w14:paraId="67C11FD5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lang w:val="sk-SK"/>
        </w:rPr>
      </w:pPr>
      <w:r>
        <w:rPr>
          <w:lang w:val="sk-SK"/>
        </w:rPr>
        <w:tab/>
      </w:r>
    </w:p>
    <w:p w14:paraId="76EF2DF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</w:t>
      </w:r>
    </w:p>
    <w:p w14:paraId="50C3DCD6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04FBD1E4" w14:textId="77777777" w:rsidR="0034446A" w:rsidRDefault="0034446A">
      <w:pPr>
        <w:widowControl w:val="0"/>
        <w:tabs>
          <w:tab w:val="left" w:pos="240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 xml:space="preserve">Kupujúcim: </w:t>
      </w:r>
      <w:r>
        <w:rPr>
          <w:b/>
          <w:bCs/>
          <w:color w:val="000000"/>
          <w:sz w:val="22"/>
          <w:szCs w:val="22"/>
          <w:lang w:val="sk-SK"/>
        </w:rPr>
        <w:tab/>
      </w:r>
    </w:p>
    <w:p w14:paraId="4BAFCAA1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Sídlo:</w:t>
      </w:r>
      <w:r>
        <w:rPr>
          <w:color w:val="000000"/>
          <w:sz w:val="22"/>
          <w:szCs w:val="22"/>
          <w:lang w:val="sk-SK"/>
        </w:rPr>
        <w:tab/>
      </w:r>
    </w:p>
    <w:p w14:paraId="31FD622C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 zastúpení:</w:t>
      </w:r>
      <w:r>
        <w:rPr>
          <w:color w:val="000000"/>
          <w:sz w:val="22"/>
          <w:szCs w:val="22"/>
          <w:lang w:val="sk-SK"/>
        </w:rPr>
        <w:tab/>
      </w:r>
    </w:p>
    <w:p w14:paraId="60AC0A19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00"/>
          <w:tab w:val="left" w:pos="2520"/>
          <w:tab w:val="left" w:pos="2760"/>
          <w:tab w:val="left" w:pos="2880"/>
          <w:tab w:val="left" w:pos="3120"/>
          <w:tab w:val="left" w:pos="3240"/>
          <w:tab w:val="left" w:pos="3480"/>
          <w:tab w:val="left" w:pos="3600"/>
          <w:tab w:val="left" w:pos="3840"/>
          <w:tab w:val="left" w:pos="3960"/>
          <w:tab w:val="left" w:pos="4200"/>
          <w:tab w:val="left" w:pos="4320"/>
          <w:tab w:val="left" w:pos="4560"/>
          <w:tab w:val="left" w:pos="4680"/>
          <w:tab w:val="left" w:pos="4920"/>
          <w:tab w:val="left" w:pos="5040"/>
          <w:tab w:val="left" w:pos="5280"/>
          <w:tab w:val="left" w:pos="5400"/>
          <w:tab w:val="left" w:pos="5640"/>
          <w:tab w:val="left" w:pos="5760"/>
          <w:tab w:val="left" w:pos="6000"/>
          <w:tab w:val="left" w:pos="6120"/>
          <w:tab w:val="left" w:pos="6360"/>
          <w:tab w:val="left" w:pos="6480"/>
          <w:tab w:val="left" w:pos="6720"/>
          <w:tab w:val="left" w:pos="6840"/>
          <w:tab w:val="left" w:pos="7080"/>
          <w:tab w:val="left" w:pos="7200"/>
          <w:tab w:val="left" w:pos="7440"/>
          <w:tab w:val="left" w:pos="7560"/>
          <w:tab w:val="left" w:pos="7800"/>
          <w:tab w:val="left" w:pos="7920"/>
          <w:tab w:val="left" w:pos="8160"/>
          <w:tab w:val="left" w:pos="8280"/>
          <w:tab w:val="left" w:pos="8520"/>
          <w:tab w:val="left" w:pos="8640"/>
          <w:tab w:val="left" w:pos="8880"/>
          <w:tab w:val="left" w:pos="9000"/>
          <w:tab w:val="left" w:pos="9240"/>
          <w:tab w:val="left" w:pos="9360"/>
          <w:tab w:val="left" w:pos="9600"/>
          <w:tab w:val="left" w:pos="9720"/>
          <w:tab w:val="left" w:pos="9960"/>
          <w:tab w:val="left" w:pos="10080"/>
          <w:tab w:val="left" w:pos="10320"/>
          <w:tab w:val="left" w:pos="1044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IČO:</w:t>
      </w:r>
      <w:r>
        <w:rPr>
          <w:color w:val="000000"/>
          <w:sz w:val="22"/>
          <w:szCs w:val="22"/>
          <w:lang w:val="sk-SK"/>
        </w:rPr>
        <w:tab/>
      </w:r>
      <w:r w:rsidR="00643602">
        <w:rPr>
          <w:color w:val="000000"/>
          <w:sz w:val="22"/>
          <w:szCs w:val="22"/>
          <w:lang w:val="sk-SK"/>
        </w:rPr>
        <w:t xml:space="preserve">                 </w:t>
      </w:r>
    </w:p>
    <w:p w14:paraId="430C524C" w14:textId="77777777" w:rsidR="0034446A" w:rsidRDefault="0034446A">
      <w:pPr>
        <w:widowControl w:val="0"/>
        <w:tabs>
          <w:tab w:val="left" w:pos="240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IČ DPH:</w:t>
      </w:r>
      <w:r>
        <w:rPr>
          <w:color w:val="000000"/>
          <w:sz w:val="22"/>
          <w:szCs w:val="22"/>
          <w:lang w:val="sk-SK"/>
        </w:rPr>
        <w:tab/>
      </w:r>
    </w:p>
    <w:p w14:paraId="4ABE190E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DIČ:</w:t>
      </w:r>
      <w:r>
        <w:rPr>
          <w:color w:val="000000"/>
          <w:sz w:val="22"/>
          <w:szCs w:val="22"/>
          <w:lang w:val="sk-SK"/>
        </w:rPr>
        <w:tab/>
      </w:r>
    </w:p>
    <w:p w14:paraId="79D41A0E" w14:textId="77777777" w:rsidR="0034446A" w:rsidRDefault="0034446A">
      <w:pPr>
        <w:widowControl w:val="0"/>
        <w:tabs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280"/>
          <w:tab w:val="left" w:pos="5640"/>
          <w:tab w:val="left" w:pos="6000"/>
          <w:tab w:val="left" w:pos="6360"/>
          <w:tab w:val="left" w:pos="6720"/>
          <w:tab w:val="left" w:pos="7080"/>
          <w:tab w:val="left" w:pos="7440"/>
          <w:tab w:val="left" w:pos="7800"/>
          <w:tab w:val="left" w:pos="8160"/>
          <w:tab w:val="left" w:pos="8520"/>
          <w:tab w:val="left" w:pos="8880"/>
          <w:tab w:val="left" w:pos="9240"/>
          <w:tab w:val="left" w:pos="9600"/>
          <w:tab w:val="left" w:pos="9960"/>
          <w:tab w:val="left" w:pos="10320"/>
          <w:tab w:val="left" w:pos="10680"/>
          <w:tab w:val="left" w:pos="11040"/>
          <w:tab w:val="left" w:pos="11400"/>
          <w:tab w:val="left" w:pos="11760"/>
          <w:tab w:val="left" w:pos="12120"/>
          <w:tab w:val="left" w:pos="12480"/>
          <w:tab w:val="left" w:pos="128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Registrácia:</w:t>
      </w:r>
      <w:r>
        <w:rPr>
          <w:color w:val="000000"/>
          <w:sz w:val="22"/>
          <w:szCs w:val="22"/>
          <w:lang w:val="sk-SK"/>
        </w:rPr>
        <w:tab/>
      </w:r>
    </w:p>
    <w:p w14:paraId="58F88179" w14:textId="77777777" w:rsidR="0034446A" w:rsidRDefault="0034446A">
      <w:pPr>
        <w:widowControl w:val="0"/>
        <w:tabs>
          <w:tab w:val="left" w:pos="24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Bankové spojenie:</w:t>
      </w:r>
      <w:r>
        <w:rPr>
          <w:color w:val="000000"/>
          <w:sz w:val="22"/>
          <w:szCs w:val="22"/>
          <w:lang w:val="sk-SK"/>
        </w:rPr>
        <w:tab/>
      </w:r>
    </w:p>
    <w:p w14:paraId="508BD87F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3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Číslo účtu:</w:t>
      </w:r>
      <w:r>
        <w:rPr>
          <w:color w:val="000000"/>
          <w:sz w:val="22"/>
          <w:szCs w:val="22"/>
          <w:lang w:val="sk-SK"/>
        </w:rPr>
        <w:tab/>
      </w:r>
    </w:p>
    <w:p w14:paraId="1FFD5C4D" w14:textId="77777777" w:rsidR="0034446A" w:rsidRDefault="0034446A">
      <w:pPr>
        <w:widowControl w:val="0"/>
        <w:spacing w:line="508" w:lineRule="exact"/>
        <w:rPr>
          <w:lang w:val="sk-SK"/>
        </w:rPr>
      </w:pPr>
    </w:p>
    <w:p w14:paraId="55CAB97B" w14:textId="77777777" w:rsidR="00643602" w:rsidRDefault="0034446A">
      <w:pPr>
        <w:widowControl w:val="0"/>
        <w:tabs>
          <w:tab w:val="center" w:pos="5460"/>
        </w:tabs>
        <w:spacing w:line="263" w:lineRule="exact"/>
        <w:rPr>
          <w:lang w:val="sk-SK"/>
        </w:rPr>
      </w:pPr>
      <w:r>
        <w:rPr>
          <w:lang w:val="sk-SK"/>
        </w:rPr>
        <w:tab/>
      </w:r>
    </w:p>
    <w:p w14:paraId="5D3A96C6" w14:textId="77777777" w:rsidR="00643602" w:rsidRDefault="00643602">
      <w:pPr>
        <w:widowControl w:val="0"/>
        <w:tabs>
          <w:tab w:val="center" w:pos="5460"/>
        </w:tabs>
        <w:spacing w:line="263" w:lineRule="exact"/>
        <w:rPr>
          <w:lang w:val="sk-SK"/>
        </w:rPr>
      </w:pPr>
    </w:p>
    <w:p w14:paraId="2BB703C5" w14:textId="77777777" w:rsidR="00643602" w:rsidRDefault="00643602">
      <w:pPr>
        <w:widowControl w:val="0"/>
        <w:tabs>
          <w:tab w:val="center" w:pos="5460"/>
        </w:tabs>
        <w:spacing w:line="263" w:lineRule="exact"/>
        <w:rPr>
          <w:lang w:val="sk-SK"/>
        </w:rPr>
      </w:pPr>
    </w:p>
    <w:p w14:paraId="27186E3D" w14:textId="77777777" w:rsidR="00643602" w:rsidRDefault="00643602">
      <w:pPr>
        <w:widowControl w:val="0"/>
        <w:tabs>
          <w:tab w:val="center" w:pos="5460"/>
        </w:tabs>
        <w:spacing w:line="263" w:lineRule="exact"/>
        <w:rPr>
          <w:lang w:val="sk-SK"/>
        </w:rPr>
      </w:pPr>
    </w:p>
    <w:p w14:paraId="6F49F38C" w14:textId="77777777" w:rsidR="0034446A" w:rsidRDefault="0034446A" w:rsidP="00643602">
      <w:pPr>
        <w:widowControl w:val="0"/>
        <w:tabs>
          <w:tab w:val="center" w:pos="5460"/>
        </w:tabs>
        <w:spacing w:line="263" w:lineRule="exact"/>
        <w:jc w:val="center"/>
        <w:rPr>
          <w:b/>
          <w:bCs/>
          <w:color w:val="000000"/>
          <w:sz w:val="22"/>
          <w:szCs w:val="22"/>
          <w:lang w:val="sk-SK"/>
        </w:rPr>
      </w:pPr>
      <w:r>
        <w:rPr>
          <w:b/>
          <w:bCs/>
          <w:color w:val="000000"/>
          <w:sz w:val="22"/>
          <w:szCs w:val="22"/>
          <w:lang w:val="sk-SK"/>
        </w:rPr>
        <w:t>I. Predmet zmluvy</w:t>
      </w:r>
    </w:p>
    <w:p w14:paraId="03113674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1.1 Predávajúci sa zaväzuje touto kúpnou zmluvou previesť na kupujúceho vlastnícke právo k nižšie </w:t>
      </w:r>
    </w:p>
    <w:p w14:paraId="4662A58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špecifikovanému predmetu kúpy </w:t>
      </w:r>
      <w:r>
        <w:rPr>
          <w:color w:val="000000"/>
          <w:sz w:val="22"/>
          <w:szCs w:val="22"/>
          <w:lang w:val="sk-SK"/>
        </w:rPr>
        <w:noBreakHyphen/>
        <w:t xml:space="preserve"> ojazdené motorové vozidlo:</w:t>
      </w:r>
    </w:p>
    <w:p w14:paraId="51751E63" w14:textId="77777777" w:rsidR="0034446A" w:rsidRDefault="0099486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...................................................................................................</w:t>
      </w:r>
    </w:p>
    <w:p w14:paraId="151B8D7D" w14:textId="77777777" w:rsidR="0034446A" w:rsidRDefault="0034446A">
      <w:pPr>
        <w:widowControl w:val="0"/>
        <w:tabs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spacing w:line="254" w:lineRule="exact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výr.číslo</w:t>
      </w:r>
      <w:proofErr w:type="spellEnd"/>
      <w:r>
        <w:rPr>
          <w:color w:val="000000"/>
          <w:sz w:val="22"/>
          <w:szCs w:val="22"/>
          <w:lang w:val="sk-SK"/>
        </w:rPr>
        <w:t xml:space="preserve"> karosérie/ podvozku: </w:t>
      </w:r>
      <w:r w:rsidR="0099486E">
        <w:rPr>
          <w:color w:val="000000"/>
          <w:sz w:val="22"/>
          <w:szCs w:val="22"/>
          <w:lang w:val="sk-SK"/>
        </w:rPr>
        <w:t xml:space="preserve"> .........................................</w:t>
      </w:r>
      <w:r>
        <w:rPr>
          <w:color w:val="000000"/>
          <w:sz w:val="22"/>
          <w:szCs w:val="22"/>
          <w:lang w:val="sk-SK"/>
        </w:rPr>
        <w:tab/>
      </w:r>
    </w:p>
    <w:p w14:paraId="5D0FBFDD" w14:textId="77777777" w:rsidR="0034446A" w:rsidRDefault="0034446A">
      <w:pPr>
        <w:widowControl w:val="0"/>
        <w:tabs>
          <w:tab w:val="left" w:pos="468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rok výroby: </w:t>
      </w:r>
      <w:r>
        <w:rPr>
          <w:color w:val="000000"/>
          <w:sz w:val="22"/>
          <w:szCs w:val="22"/>
          <w:lang w:val="sk-SK"/>
        </w:rPr>
        <w:tab/>
      </w:r>
      <w:r w:rsidR="0099486E">
        <w:rPr>
          <w:color w:val="000000"/>
          <w:sz w:val="22"/>
          <w:szCs w:val="22"/>
          <w:lang w:val="sk-SK"/>
        </w:rPr>
        <w:t>..............</w:t>
      </w:r>
    </w:p>
    <w:p w14:paraId="404057C1" w14:textId="77777777" w:rsidR="0034446A" w:rsidRDefault="0099486E">
      <w:pPr>
        <w:widowControl w:val="0"/>
        <w:tabs>
          <w:tab w:val="left" w:pos="468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farba: </w:t>
      </w:r>
      <w:r>
        <w:rPr>
          <w:color w:val="000000"/>
          <w:sz w:val="22"/>
          <w:szCs w:val="22"/>
          <w:lang w:val="sk-SK"/>
        </w:rPr>
        <w:tab/>
        <w:t>...............</w:t>
      </w:r>
    </w:p>
    <w:p w14:paraId="7F73521D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(ďalej len "predmet kúpy")</w:t>
      </w:r>
    </w:p>
    <w:p w14:paraId="06221BEC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 kupujúci sa zaväzuje predmet kúpy prevziať a zaplatiť dohodnutú kúpnu cenu.</w:t>
      </w:r>
    </w:p>
    <w:p w14:paraId="6595EA19" w14:textId="77777777" w:rsidR="0034446A" w:rsidRDefault="0034446A">
      <w:pPr>
        <w:widowControl w:val="0"/>
        <w:spacing w:line="508" w:lineRule="exact"/>
        <w:rPr>
          <w:lang w:val="sk-SK"/>
        </w:rPr>
      </w:pPr>
    </w:p>
    <w:p w14:paraId="4342B838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II. Cena a platobné podmienky</w:t>
      </w:r>
    </w:p>
    <w:p w14:paraId="71A20ED6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Zmluvné strany sa dohodli na kúpnej cene </w:t>
      </w:r>
      <w:r w:rsidR="0099486E">
        <w:rPr>
          <w:color w:val="000000"/>
          <w:sz w:val="22"/>
          <w:szCs w:val="22"/>
          <w:lang w:val="sk-SK"/>
        </w:rPr>
        <w:t xml:space="preserve">................. </w:t>
      </w:r>
      <w:r>
        <w:rPr>
          <w:color w:val="000000"/>
          <w:sz w:val="22"/>
          <w:szCs w:val="22"/>
          <w:lang w:val="sk-SK"/>
        </w:rPr>
        <w:t>EUR vrátane DPH.</w:t>
      </w:r>
    </w:p>
    <w:p w14:paraId="7120276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uhradí kúpnu cenu najneskôr pri podpise tejto zmluvy na účet predávajúceho uvedený v záhlaví tejto </w:t>
      </w:r>
    </w:p>
    <w:p w14:paraId="7995217D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zmluvy.</w:t>
      </w:r>
    </w:p>
    <w:p w14:paraId="6932AEB8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5865C1DA" w14:textId="77777777" w:rsidR="0034446A" w:rsidRDefault="0034446A">
      <w:pPr>
        <w:widowControl w:val="0"/>
        <w:tabs>
          <w:tab w:val="center" w:pos="5460"/>
        </w:tabs>
        <w:spacing w:line="338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lastRenderedPageBreak/>
        <w:tab/>
      </w:r>
      <w:r>
        <w:rPr>
          <w:b/>
          <w:bCs/>
          <w:color w:val="000000"/>
          <w:sz w:val="22"/>
          <w:szCs w:val="22"/>
          <w:lang w:val="sk-SK"/>
        </w:rPr>
        <w:t xml:space="preserve">III. Stav predmetu kúpy </w:t>
      </w:r>
    </w:p>
    <w:p w14:paraId="52CAAF72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prehlasuje, že technický stav predmetu kúpy je mu známy, tento pozná z jeho obhliadky a skúšobnej </w:t>
      </w:r>
    </w:p>
    <w:p w14:paraId="44B98DC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prevádzky , resp. skúšobnej jazdy</w:t>
      </w:r>
    </w:p>
    <w:p w14:paraId="1D81755F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kupuje predmet kúpy v stave, v akom ku dňu podpisu tejto zmluvy "stojí a leží", t. j. v stave, v ktorom </w:t>
      </w:r>
    </w:p>
    <w:p w14:paraId="0A808213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sa predmet kúpy ku dňu podpisu tejto zmluvy nachádza. Uvedené sa týka aj technickej dokumentácie predmetu </w:t>
      </w:r>
    </w:p>
    <w:p w14:paraId="7F0ACE1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kúpy, za ktorej úplnosť a správnosť predávajúci nezodpovedá.</w:t>
      </w:r>
    </w:p>
    <w:p w14:paraId="5C915B97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</w:p>
    <w:p w14:paraId="4F7386D9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1E090841" w14:textId="77777777" w:rsidR="0034446A" w:rsidRDefault="0034446A">
      <w:pPr>
        <w:widowControl w:val="0"/>
        <w:tabs>
          <w:tab w:val="center" w:pos="5460"/>
        </w:tabs>
        <w:spacing w:line="276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IV. Vlastnícke právo a nebezpečenstvo škody na veci</w:t>
      </w:r>
    </w:p>
    <w:p w14:paraId="5B8E5BC9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Zmluvné strany sa dohodli, že kupujúci nadobúda vlastnícke právo k predmetu kúpy momentom zaplatenia </w:t>
      </w:r>
    </w:p>
    <w:p w14:paraId="7F64145E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kúpnej ceny. Nebezpečenstvo škody na predmete kúpy prechádza na kupujúceho dňom prevzatia predmetu </w:t>
      </w:r>
    </w:p>
    <w:p w14:paraId="3D6E5EFF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kúpy alebo dňom, keď bol povinný predmet kúpy prevziať. </w:t>
      </w:r>
    </w:p>
    <w:p w14:paraId="4E3F386C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6A6474A1" w14:textId="77777777" w:rsidR="0034446A" w:rsidRDefault="0034446A">
      <w:pPr>
        <w:widowControl w:val="0"/>
        <w:tabs>
          <w:tab w:val="center" w:pos="546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V. Čas a miesto prevzatia</w:t>
      </w:r>
    </w:p>
    <w:p w14:paraId="2ADB25D2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Čas dodania: do 7 dní po uzatvorení kúpnej zmluvy a zaplatení kúpnej ceny v plnej výške.</w:t>
      </w:r>
    </w:p>
    <w:p w14:paraId="3446C142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si preberie predmet kúpy v mieste, ktoré určí predávajúci oproti potvrdeniu o zaplatení kúpnej ceny a </w:t>
      </w:r>
    </w:p>
    <w:p w14:paraId="1970BDE5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potvrdeniu prevzatia predmetu kúpy na preberacom protokole. </w:t>
      </w:r>
    </w:p>
    <w:p w14:paraId="1531C785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31BFFE2D" w14:textId="77777777" w:rsidR="0034446A" w:rsidRDefault="0034446A">
      <w:pPr>
        <w:widowControl w:val="0"/>
        <w:tabs>
          <w:tab w:val="center" w:pos="5459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VI. Ostatné ustanovenia</w:t>
      </w:r>
    </w:p>
    <w:p w14:paraId="2D86DB6A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Kupujúci ako nový vlastník motorového vozidla berie na vedomie povinnosti, ktoré mu vyplývajú zo zákona č. </w:t>
      </w:r>
    </w:p>
    <w:p w14:paraId="299C4DE5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381/2001 Z. z. o povinnom zmluvnom poistení zodpovednosti za škodu spôsobenú prevádzkou motorového </w:t>
      </w:r>
    </w:p>
    <w:p w14:paraId="6C65229B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vozidla.</w:t>
      </w:r>
    </w:p>
    <w:p w14:paraId="7EED7B08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795E34E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V prípade, ak kupujúci je dotknutou osobou podľa Nariadenia Európskeho parlamentu a Rady (EÚ) 2016/679 z </w:t>
      </w:r>
    </w:p>
    <w:p w14:paraId="4C3E1BD9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27. apríla 2016 o ochrane fyzických osôb pri spracúvaní osobných údajov a o voľnom pohybe takýchto údajov </w:t>
      </w:r>
    </w:p>
    <w:p w14:paraId="05BF3F0F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(ďalej len „Nariadenie“), tak svojím podpisom potvrdzujem, že všetky údaje, ktoré som predávajúcemu poskytol </w:t>
      </w:r>
    </w:p>
    <w:p w14:paraId="14E2D32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alebo sprístupnil, sú pravdivé a aktuálne, pričom za ich pravdivosť a aktuálnosť zodpovedám, a zároveň beriem </w:t>
      </w:r>
    </w:p>
    <w:p w14:paraId="5CCB5B8E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na vedomie že predávajúci si ich správnosť môže overiť s akýmikoľvek informáciami, ktoré má o mne k </w:t>
      </w:r>
    </w:p>
    <w:p w14:paraId="00842F01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dispozícii. V súvislosti s uzatvorením tejto zmluvy bude predávajúci spracúvať osobné údaje kupujúceho. </w:t>
      </w:r>
    </w:p>
    <w:p w14:paraId="6A0BF9B9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Všetky bližšie informácie nájdete v dokumente Informačné memorandum ochrany osobných údajov </w:t>
      </w:r>
    </w:p>
    <w:p w14:paraId="68782F8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umiestnenom na výveske našej pobočky a na internetovej stránke www.tatraleasing.sk</w:t>
      </w:r>
    </w:p>
    <w:p w14:paraId="65C46D57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3BA382E4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V prípadoch, keď poskytujete predávajúcemu osobné údaje tretích osôb, zaväzujete sa informovať tieto osoby </w:t>
      </w:r>
    </w:p>
    <w:p w14:paraId="0AE127F8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o skutočnosti, že ste ich údaje poskytli prevádzkovateľovi, ktorým je Tatra</w:t>
      </w:r>
      <w:r>
        <w:rPr>
          <w:color w:val="000000"/>
          <w:sz w:val="22"/>
          <w:szCs w:val="22"/>
          <w:lang w:val="sk-SK"/>
        </w:rPr>
        <w:noBreakHyphen/>
        <w:t xml:space="preserve">Leasing, </w:t>
      </w:r>
      <w:proofErr w:type="spellStart"/>
      <w:r>
        <w:rPr>
          <w:color w:val="000000"/>
          <w:sz w:val="22"/>
          <w:szCs w:val="22"/>
          <w:lang w:val="sk-SK"/>
        </w:rPr>
        <w:t>s.r.o</w:t>
      </w:r>
      <w:proofErr w:type="spellEnd"/>
      <w:r>
        <w:rPr>
          <w:color w:val="000000"/>
          <w:sz w:val="22"/>
          <w:szCs w:val="22"/>
          <w:lang w:val="sk-SK"/>
        </w:rPr>
        <w:t xml:space="preserve">., ako aj informovať o </w:t>
      </w:r>
    </w:p>
    <w:p w14:paraId="7AC6FEFA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ďalších skutočnostiach podľa čl. 14 Nariadenia, pričom tieto informácie sú dostupné aj na internetovej stránke </w:t>
      </w:r>
    </w:p>
    <w:p w14:paraId="3F30AB44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www.tatraleasing.sk.</w:t>
      </w:r>
    </w:p>
    <w:p w14:paraId="49271FA7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CF61C3C" w14:textId="77777777" w:rsidR="0034446A" w:rsidRDefault="0034446A">
      <w:pPr>
        <w:widowControl w:val="0"/>
        <w:spacing w:line="263" w:lineRule="exact"/>
        <w:rPr>
          <w:lang w:val="sk-SK"/>
        </w:rPr>
      </w:pPr>
    </w:p>
    <w:p w14:paraId="08A63072" w14:textId="77777777" w:rsidR="0034446A" w:rsidRDefault="0034446A">
      <w:pPr>
        <w:widowControl w:val="0"/>
        <w:tabs>
          <w:tab w:val="center" w:pos="5490"/>
        </w:tabs>
        <w:spacing w:line="263" w:lineRule="exact"/>
        <w:rPr>
          <w:b/>
          <w:bCs/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b/>
          <w:bCs/>
          <w:color w:val="000000"/>
          <w:sz w:val="22"/>
          <w:szCs w:val="22"/>
          <w:lang w:val="sk-SK"/>
        </w:rPr>
        <w:t>VII. Záverečné ustanovenia</w:t>
      </w:r>
    </w:p>
    <w:p w14:paraId="6A9D489F" w14:textId="77777777" w:rsidR="0034446A" w:rsidRDefault="0034446A">
      <w:pPr>
        <w:widowControl w:val="0"/>
        <w:tabs>
          <w:tab w:val="left" w:pos="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Zmluva nadobúda platnosť a účinnosť dňom jej podpisu oboma zmluvnými stranami.</w:t>
      </w:r>
    </w:p>
    <w:p w14:paraId="2EF7F958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A2568ED" w14:textId="77777777" w:rsidR="0034446A" w:rsidRDefault="0034446A">
      <w:pPr>
        <w:widowControl w:val="0"/>
        <w:tabs>
          <w:tab w:val="left" w:pos="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 xml:space="preserve">Zmluvné strany prehlasujú, že si zmluvu prečítali, jej obsahu porozumeli a na znak súhlasu s ním túto </w:t>
      </w:r>
    </w:p>
    <w:p w14:paraId="083742A3" w14:textId="77777777" w:rsidR="0034446A" w:rsidRDefault="0034446A">
      <w:pPr>
        <w:widowControl w:val="0"/>
        <w:tabs>
          <w:tab w:val="left" w:pos="30"/>
        </w:tabs>
        <w:spacing w:line="254" w:lineRule="exact"/>
        <w:rPr>
          <w:color w:val="000000"/>
          <w:sz w:val="22"/>
          <w:szCs w:val="22"/>
          <w:lang w:val="sk-SK"/>
        </w:rPr>
      </w:pPr>
      <w:r>
        <w:rPr>
          <w:lang w:val="sk-SK"/>
        </w:rPr>
        <w:tab/>
      </w:r>
      <w:r>
        <w:rPr>
          <w:color w:val="000000"/>
          <w:sz w:val="22"/>
          <w:szCs w:val="22"/>
          <w:lang w:val="sk-SK"/>
        </w:rPr>
        <w:t>podpisujú.</w:t>
      </w:r>
    </w:p>
    <w:p w14:paraId="4B04287A" w14:textId="77777777" w:rsidR="0034446A" w:rsidRDefault="0034446A">
      <w:pPr>
        <w:widowControl w:val="0"/>
        <w:spacing w:line="254" w:lineRule="exact"/>
        <w:rPr>
          <w:lang w:val="sk-SK"/>
        </w:rPr>
      </w:pPr>
    </w:p>
    <w:p w14:paraId="7991B22C" w14:textId="77777777" w:rsidR="0034446A" w:rsidRDefault="0034446A">
      <w:pPr>
        <w:widowControl w:val="0"/>
        <w:spacing w:line="254" w:lineRule="exac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Zmluva je vyhotovená v dvoch rovnopisoch, z ktorých každá strana obdrží jeden rovnopis.</w:t>
      </w:r>
    </w:p>
    <w:p w14:paraId="656D4ABA" w14:textId="77777777" w:rsidR="0034446A" w:rsidRDefault="0034446A">
      <w:pPr>
        <w:widowControl w:val="0"/>
        <w:spacing w:line="704" w:lineRule="exact"/>
        <w:rPr>
          <w:lang w:val="sk-SK"/>
        </w:rPr>
      </w:pPr>
    </w:p>
    <w:p w14:paraId="2CD8AE71" w14:textId="77777777" w:rsidR="0034446A" w:rsidRDefault="0099486E">
      <w:pPr>
        <w:widowControl w:val="0"/>
        <w:spacing w:line="228" w:lineRule="exact"/>
        <w:rPr>
          <w:color w:val="000000"/>
          <w:lang w:val="sk-SK"/>
        </w:rPr>
      </w:pPr>
      <w:r>
        <w:rPr>
          <w:color w:val="000000"/>
          <w:lang w:val="sk-SK"/>
        </w:rPr>
        <w:t>Dňa .................</w:t>
      </w:r>
    </w:p>
    <w:p w14:paraId="0FA8FBF9" w14:textId="77777777" w:rsidR="0034446A" w:rsidRDefault="0034446A">
      <w:pPr>
        <w:widowControl w:val="0"/>
        <w:spacing w:line="912" w:lineRule="exact"/>
        <w:rPr>
          <w:lang w:val="sk-SK"/>
        </w:rPr>
      </w:pPr>
    </w:p>
    <w:p w14:paraId="60D7278B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4680"/>
          <w:tab w:val="left" w:pos="5040"/>
          <w:tab w:val="left" w:pos="5400"/>
          <w:tab w:val="left" w:pos="5760"/>
        </w:tabs>
        <w:spacing w:line="228" w:lineRule="exact"/>
        <w:rPr>
          <w:color w:val="000000"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color w:val="000000"/>
          <w:lang w:val="sk-SK"/>
        </w:rPr>
        <w:t>.....................................................................</w:t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  <w:t>.................................................................</w:t>
      </w:r>
    </w:p>
    <w:p w14:paraId="3914E028" w14:textId="77777777" w:rsidR="0034446A" w:rsidRDefault="003444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line="228" w:lineRule="exact"/>
        <w:rPr>
          <w:color w:val="000000"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color w:val="000000"/>
          <w:lang w:val="sk-SK"/>
        </w:rPr>
        <w:t>Predávajúci</w:t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</w:r>
      <w:r>
        <w:rPr>
          <w:color w:val="000000"/>
          <w:lang w:val="sk-SK"/>
        </w:rPr>
        <w:tab/>
        <w:t>Kupujúci</w:t>
      </w:r>
    </w:p>
    <w:sectPr w:rsidR="0034446A">
      <w:footerReference w:type="default" r:id="rId10"/>
      <w:pgSz w:w="11899" w:h="16841"/>
      <w:pgMar w:top="720" w:right="360" w:bottom="1008" w:left="360" w:header="708" w:footer="10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EB31" w14:textId="77777777" w:rsidR="007C26CF" w:rsidRDefault="007C26CF">
      <w:r>
        <w:separator/>
      </w:r>
    </w:p>
  </w:endnote>
  <w:endnote w:type="continuationSeparator" w:id="0">
    <w:p w14:paraId="690A11A1" w14:textId="77777777" w:rsidR="007C26CF" w:rsidRDefault="007C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E6A6" w14:textId="77777777" w:rsidR="0034446A" w:rsidRDefault="0034446A">
    <w:pPr>
      <w:widowControl w:val="0"/>
      <w:spacing w:line="120" w:lineRule="exact"/>
    </w:pPr>
  </w:p>
  <w:p w14:paraId="1ED5690A" w14:textId="77777777" w:rsidR="0034446A" w:rsidRDefault="0034446A">
    <w:pPr>
      <w:pStyle w:val="Style15"/>
      <w:spacing w:line="185" w:lineRule="exact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Kúpna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zmluva</w:t>
    </w:r>
    <w:proofErr w:type="spellEnd"/>
    <w:r>
      <w:rPr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noBreakHyphen/>
      <w:t xml:space="preserve"> </w:t>
    </w:r>
    <w:proofErr w:type="spellStart"/>
    <w:r>
      <w:rPr>
        <w:color w:val="000000"/>
        <w:sz w:val="16"/>
        <w:szCs w:val="16"/>
      </w:rPr>
      <w:t>motorové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vozidlo</w:t>
    </w:r>
    <w:proofErr w:type="spellEnd"/>
    <w:r>
      <w:rPr>
        <w:color w:val="000000"/>
        <w:sz w:val="16"/>
        <w:szCs w:val="16"/>
      </w:rPr>
      <w:tab/>
      <w:t>1/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BDF2" w14:textId="77777777" w:rsidR="007C26CF" w:rsidRDefault="007C26CF">
      <w:r>
        <w:separator/>
      </w:r>
    </w:p>
  </w:footnote>
  <w:footnote w:type="continuationSeparator" w:id="0">
    <w:p w14:paraId="08714F6D" w14:textId="77777777" w:rsidR="007C26CF" w:rsidRDefault="007C2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02"/>
    <w:rsid w:val="0034446A"/>
    <w:rsid w:val="003C3915"/>
    <w:rsid w:val="005C0050"/>
    <w:rsid w:val="00643602"/>
    <w:rsid w:val="007C26CF"/>
    <w:rsid w:val="0099486E"/>
    <w:rsid w:val="00B91E99"/>
    <w:rsid w:val="00BE2147"/>
    <w:rsid w:val="00C9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6C6AE6"/>
  <w14:defaultImageDpi w14:val="0"/>
  <w15:docId w15:val="{A13B9D13-CF88-4AAB-BD38-8746EBD7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5">
    <w:name w:val="Style15"/>
    <w:basedOn w:val="Normln"/>
    <w:uiPriority w:val="99"/>
    <w:pPr>
      <w:widowControl w:val="0"/>
      <w:tabs>
        <w:tab w:val="right" w:pos="1080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6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43602"/>
    <w:rPr>
      <w:rFonts w:ascii="Segoe UI" w:hAnsi="Segoe UI" w:cs="Segoe UI"/>
      <w:sz w:val="18"/>
      <w:szCs w:val="1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FD552-10F8-45E0-BD79-E09F9F7F75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8259DE-CE84-4CE3-A7FA-8E8F88C40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9625F-BFF7-4803-8DF4-75CE4D08B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3940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PÔBIŠ</dc:creator>
  <cp:keywords/>
  <dc:description/>
  <cp:lastModifiedBy>Aukcna Spolocnost</cp:lastModifiedBy>
  <cp:revision>3</cp:revision>
  <cp:lastPrinted>2022-10-12T11:50:00Z</cp:lastPrinted>
  <dcterms:created xsi:type="dcterms:W3CDTF">2022-11-30T15:39:00Z</dcterms:created>
  <dcterms:modified xsi:type="dcterms:W3CDTF">2023-08-09T13:02:00Z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015F8B3E3D0731AC46F6D8E96C81147CBC6BF14F28AD08B1E76CB19FF4B3F4D9DB85C25383DFE5F067EDBB96900660C24971C4DE1A323FC1EB172DD6CF4D801EDEE2136A71599CE0CDD4DFDEBEA2C85844F2AF573C86CE3410030F04D2C5C54CAD290A0B25C32304E35ECC4529196F94FE662D1BB809FE0AABF2D53156838BF</vt:lpwstr>
  </property>
  <property fmtid="{D5CDD505-2E9C-101B-9397-08002B2CF9AE}" pid="3" name="Business Objects Context Information1">
    <vt:lpwstr>E4454FAF43913BA8F4964E8419AB15B2828CDA4C4810F0FEADDFE531D6192527740F6129FB35A8F086CD6DA8004D92B56C3A9F15F4B6F5225A7C5DF5D0DB4EF7B3352BD80869576A5390376400BF5244178D1E682CBDD00156CCFD44542BBE19172AB37C0C94A07F4A0B989A0F17E129182A25042807AC5F97CF3A5EA24586C</vt:lpwstr>
  </property>
  <property fmtid="{D5CDD505-2E9C-101B-9397-08002B2CF9AE}" pid="4" name="Business Objects Context Information2">
    <vt:lpwstr>D6D16EC05E85289735FDB539165746A933D09C56FB147B8F611DBB4DD637AF738747C5880E4C277A9810C79E406C8112388C2CD7BB4728687CB85D0140491CFFBBBB</vt:lpwstr>
  </property>
  <property fmtid="{D5CDD505-2E9C-101B-9397-08002B2CF9AE}" pid="5" name="MSIP_Label_2a6524ed-fb1a-49fd-bafe-15c5e5ffd047_Enabled">
    <vt:lpwstr>true</vt:lpwstr>
  </property>
  <property fmtid="{D5CDD505-2E9C-101B-9397-08002B2CF9AE}" pid="6" name="MSIP_Label_2a6524ed-fb1a-49fd-bafe-15c5e5ffd047_SetDate">
    <vt:lpwstr>2022-10-12T11:50:01Z</vt:lpwstr>
  </property>
  <property fmtid="{D5CDD505-2E9C-101B-9397-08002B2CF9AE}" pid="7" name="MSIP_Label_2a6524ed-fb1a-49fd-bafe-15c5e5ffd047_Method">
    <vt:lpwstr>Standard</vt:lpwstr>
  </property>
  <property fmtid="{D5CDD505-2E9C-101B-9397-08002B2CF9AE}" pid="8" name="MSIP_Label_2a6524ed-fb1a-49fd-bafe-15c5e5ffd047_Name">
    <vt:lpwstr>Internal</vt:lpwstr>
  </property>
  <property fmtid="{D5CDD505-2E9C-101B-9397-08002B2CF9AE}" pid="9" name="MSIP_Label_2a6524ed-fb1a-49fd-bafe-15c5e5ffd047_SiteId">
    <vt:lpwstr>9b511fda-f0b1-43a5-b06e-1e720f64520a</vt:lpwstr>
  </property>
  <property fmtid="{D5CDD505-2E9C-101B-9397-08002B2CF9AE}" pid="10" name="MSIP_Label_2a6524ed-fb1a-49fd-bafe-15c5e5ffd047_ActionId">
    <vt:lpwstr>790a0ca2-7486-4971-95a2-428e4b8d27d8</vt:lpwstr>
  </property>
  <property fmtid="{D5CDD505-2E9C-101B-9397-08002B2CF9AE}" pid="11" name="MSIP_Label_2a6524ed-fb1a-49fd-bafe-15c5e5ffd047_ContentBits">
    <vt:lpwstr>0</vt:lpwstr>
  </property>
</Properties>
</file>